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35" w:rsidRPr="00247F35" w:rsidRDefault="00247F35" w:rsidP="00247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47F35">
        <w:rPr>
          <w:rFonts w:ascii="Arial" w:eastAsia="Times New Roman" w:hAnsi="Arial" w:cs="Arial"/>
          <w:color w:val="800000"/>
          <w:spacing w:val="-4"/>
          <w:sz w:val="27"/>
          <w:lang w:eastAsia="ru-RU"/>
        </w:rPr>
        <w:t xml:space="preserve">Проект развития ученического самоуправления </w:t>
      </w:r>
    </w:p>
    <w:p w:rsidR="00247F35" w:rsidRPr="00247F35" w:rsidRDefault="00247F35" w:rsidP="00247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800000"/>
          <w:spacing w:val="-4"/>
          <w:sz w:val="27"/>
          <w:lang w:eastAsia="ru-RU"/>
        </w:rPr>
        <w:t xml:space="preserve">и внедрения жизнеспособной модели ученического самоуправления </w:t>
      </w:r>
    </w:p>
    <w:p w:rsidR="00247F35" w:rsidRPr="00247F35" w:rsidRDefault="00247F35" w:rsidP="00247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800000"/>
          <w:spacing w:val="-4"/>
          <w:sz w:val="27"/>
          <w:lang w:eastAsia="ru-RU"/>
        </w:rPr>
        <w:t>в практику в условиях открытой школы</w:t>
      </w:r>
      <w:r w:rsidRPr="00247F35">
        <w:rPr>
          <w:rFonts w:ascii="Arial" w:eastAsia="Times New Roman" w:hAnsi="Arial" w:cs="Arial"/>
          <w:color w:val="800000"/>
          <w:spacing w:val="-4"/>
          <w:sz w:val="27"/>
          <w:szCs w:val="27"/>
          <w:lang w:eastAsia="ru-RU"/>
        </w:rPr>
        <w:br/>
      </w:r>
      <w:r w:rsidRPr="00247F35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«Будущее – это МЫ!»</w:t>
      </w:r>
    </w:p>
    <w:bookmarkEnd w:id="0"/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ind w:firstLine="31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"Всё нужное для ребёнка, что может быть исполнено им самим и исполнение его соответствует </w:t>
      </w:r>
    </w:p>
    <w:p w:rsidR="00247F35" w:rsidRPr="00247F35" w:rsidRDefault="00247F35" w:rsidP="00247F35">
      <w:pPr>
        <w:spacing w:after="0" w:line="240" w:lineRule="auto"/>
        <w:ind w:firstLine="31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его умению, должно быть предоставлено </w:t>
      </w:r>
    </w:p>
    <w:p w:rsidR="00247F35" w:rsidRPr="00247F35" w:rsidRDefault="00247F35" w:rsidP="00247F35">
      <w:pPr>
        <w:spacing w:after="0" w:line="240" w:lineRule="auto"/>
        <w:ind w:firstLine="31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самостоятельности</w:t>
      </w:r>
      <w:proofErr w:type="gramStart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."</w:t>
      </w:r>
      <w:proofErr w:type="gramEnd"/>
    </w:p>
    <w:p w:rsidR="00247F35" w:rsidRPr="00247F35" w:rsidRDefault="00247F35" w:rsidP="00247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Лесгафт</w:t>
      </w:r>
    </w:p>
    <w:p w:rsidR="00247F35" w:rsidRPr="00247F35" w:rsidRDefault="00247F35" w:rsidP="00247F35">
      <w:pPr>
        <w:spacing w:after="0" w:line="240" w:lineRule="auto"/>
        <w:ind w:right="7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ind w:left="75" w:right="75" w:firstLine="225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Пояснительная записка</w:t>
      </w:r>
    </w:p>
    <w:p w:rsidR="00247F35" w:rsidRPr="00247F35" w:rsidRDefault="00247F35" w:rsidP="00247F35">
      <w:pPr>
        <w:spacing w:after="0" w:line="240" w:lineRule="auto"/>
        <w:ind w:left="75" w:right="75"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</w:p>
    <w:p w:rsidR="00247F35" w:rsidRPr="00247F35" w:rsidRDefault="00247F35" w:rsidP="00247F35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Острые проблемы воспитания современного подрастающего поколения диктуют необходимость повышения эффективности воспитательной работы в системе образования.</w:t>
      </w:r>
    </w:p>
    <w:p w:rsidR="00247F35" w:rsidRPr="00247F35" w:rsidRDefault="00247F35" w:rsidP="00247F35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Создание воспитательных систем в общеобразовательных школах является одной из основных задач, поставленных Программой развития воспитания в системе образования, утвержденной Министерством образования Российской Федерации. Для реализации этой задачи, в первую очередь, требуется привести в соответствие с требованиями сегодняшнего дня уровень квалификации кадров, играющих ключевые роли в организации воспитательной работы. </w:t>
      </w:r>
    </w:p>
    <w:p w:rsidR="00247F35" w:rsidRPr="00247F35" w:rsidRDefault="00247F35" w:rsidP="00247F35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Сегодня именно от школы в огромной степени зависит, приобретут ли учащиеся «базовый набор социальных компетенций» - станут ли они полноценными гражданами или же окажутся неприспособленными к жизни в обществе. </w:t>
      </w:r>
    </w:p>
    <w:p w:rsidR="00247F35" w:rsidRPr="00247F35" w:rsidRDefault="00247F35" w:rsidP="00247F35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Одним из направлений построения школьных воспитательных систем является </w:t>
      </w:r>
      <w:r w:rsidRPr="00247F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развитие школьного ученического самоуправления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247F35" w:rsidRPr="00247F35" w:rsidRDefault="00247F35" w:rsidP="00247F35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7"/>
          <w:lang w:eastAsia="ru-RU"/>
        </w:rPr>
        <w:t>Структура проекта</w:t>
      </w:r>
    </w:p>
    <w:p w:rsidR="00247F35" w:rsidRPr="00247F35" w:rsidRDefault="00247F35" w:rsidP="00247F35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1. Аналитико-проектировочный блок</w:t>
      </w:r>
    </w:p>
    <w:p w:rsidR="00247F35" w:rsidRPr="00247F35" w:rsidRDefault="00247F35" w:rsidP="00247F35">
      <w:p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Принятие ценностей и идеологий, закладываемых в модель ученического самоуправления, постановка цели, которую необходимо достигнуть через формулирование основных задач и определение путей их решения в ходе реализации проекта развития ученического самоуправления. </w:t>
      </w:r>
    </w:p>
    <w:p w:rsidR="00247F35" w:rsidRPr="00247F35" w:rsidRDefault="00247F35" w:rsidP="00247F35">
      <w:p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Модель развития ученического самоуправления в </w:t>
      </w:r>
      <w:r w:rsidR="00BA0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МБОУ « </w:t>
      </w:r>
      <w:proofErr w:type="spellStart"/>
      <w:r w:rsidR="00BA0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Бужаниновская</w:t>
      </w:r>
      <w:proofErr w:type="spellEnd"/>
      <w:r w:rsidR="00BA0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СОШ»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создана с целью:</w:t>
      </w:r>
    </w:p>
    <w:p w:rsidR="00247F35" w:rsidRPr="00247F35" w:rsidRDefault="00247F35" w:rsidP="00247F35">
      <w:p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i/>
          <w:iCs/>
          <w:color w:val="C0000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Цель проекта: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внедрение жизнеспособной модели ученического самоуправления в практику открытой школы, развитие модели ученического самоуправления, развитие пространства взаимодействия органов школьного ученического самоуправления с социальными сферами города и района.</w:t>
      </w:r>
    </w:p>
    <w:p w:rsidR="00247F35" w:rsidRPr="00247F35" w:rsidRDefault="00247F35" w:rsidP="00247F35">
      <w:pPr>
        <w:spacing w:after="0" w:line="240" w:lineRule="auto"/>
        <w:ind w:left="720"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2. Концептуальный блок</w:t>
      </w:r>
    </w:p>
    <w:p w:rsidR="00247F35" w:rsidRPr="00247F35" w:rsidRDefault="00247F35" w:rsidP="00247F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Ученическое самоуправление – это специфическая организация коллективной деятельности, целью которой является саморазвитие личности учащихся.</w:t>
      </w:r>
    </w:p>
    <w:p w:rsidR="00247F35" w:rsidRPr="00247F35" w:rsidRDefault="00247F35" w:rsidP="00247F3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i/>
          <w:iCs/>
          <w:color w:val="C0000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Концепция деятельности модели ученического самоуправления и внедрения её в практику открытой школы:</w:t>
      </w:r>
      <w:r w:rsidRPr="00247F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создание благоприятных педагогических, организационных социальных условий для самореализации, самоутверждения, саморазвития каждого учащегося в процессе включения его в 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разнообразную содержательную индивидуальную и коллективную деятельность; стимулирование учащихся к социальной активности и творчеству, воспитание гражданина с высокой демократической культурой.</w:t>
      </w:r>
    </w:p>
    <w:p w:rsidR="00247F35" w:rsidRPr="00247F35" w:rsidRDefault="00247F35" w:rsidP="00247F3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Через самоуправление решаются </w:t>
      </w:r>
      <w:r w:rsidRPr="00247F35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задачи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развитие, сплочение и координация ученического коллектива;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культуры деловых отношений, навыков ведения деловой документации;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самостоятельно решать проблемы;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самораскрытие и самореализация личности;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 равноправия в совместной деятельности;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общественно значимые мотивы участия в управленческой деятельности;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планировать трудовую деятельность, рационально использовать рабочее время и место, вести учет результатов труда;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требовательности к себе и товарищам;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нетерпимого отношения к нарушителям трудовой дисциплины;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адаптация выпускников к непрерывно изменяющимся жизненным условиям;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разноуровневый</w:t>
      </w:r>
      <w:proofErr w:type="spellEnd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подход в организации самоуправления с учетом личностных потребностей школьников, определяющих их цели и профессиональную ориентацию;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раскрытие школьников как мыслителей, способных прогнозировать свою жизнь;</w:t>
      </w:r>
    </w:p>
    <w:p w:rsidR="00247F35" w:rsidRPr="00247F35" w:rsidRDefault="00247F35" w:rsidP="00247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готовности самостоятельно разрабатывать и реализовывать различные социальные проекты.</w:t>
      </w:r>
    </w:p>
    <w:p w:rsidR="00247F35" w:rsidRPr="00247F35" w:rsidRDefault="00247F35" w:rsidP="00247F3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i/>
          <w:iCs/>
          <w:color w:val="C0000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Базовые подходы к деятельности органов ученического самоуправления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Гуманистический подход.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Гуманистическое воспитание направлено на создание в школе обстановки социальной защищенности ребенка и отношений содружества в школьном коллективе. В практической деятельности педагогов гуманистический подход отражается в следующих правилах: опора на активную позицию учащихся, их самостоятельность и инициативу. В общении с учащимися должно доминировать уважительное отношение. Педагог должен защищать интересы учащихся и помогать им в решении актуальных проблем. Защита учащихся должна быть приоритетной задачей педагогической деятельности. В школе педагоги должны формировать гуманистические отношения, которые не позволяют унижать достоинства учащихся.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Деятельный подход.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Учащиеся в школе не готовятся к будущей жизни – они уже живут реальной, сегодняшней жизнью. И им нужна интересная, отвечающая их потребностям и особенностям деятельность: игровая, трудовая, благотворительная, творческая, досуговая. Наивысшего результата можно добиться не в индивидуальном, а в общественном характере деятельности. Результатом участия учащихся в общественной деятельности являются формирование и развитие у них таких качеств, как ответственность, самостоятельность, социальная активность, </w:t>
      </w:r>
      <w:proofErr w:type="spellStart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умение адаптироваться, организованность. Задача педагогов – направить деятельность учащихся таким образом, чтобы их действия были социально одобрены и социально признаны.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C00000"/>
          <w:sz w:val="24"/>
          <w:szCs w:val="24"/>
          <w:lang w:eastAsia="ru-RU"/>
        </w:rPr>
        <w:lastRenderedPageBreak/>
        <w:tab/>
        <w:t>Условия эффективной деятельности целостной и непрерывной системы ученического самоуправления:</w:t>
      </w:r>
    </w:p>
    <w:p w:rsidR="00247F35" w:rsidRPr="00247F35" w:rsidRDefault="00247F35" w:rsidP="00247F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организационное единство школьной системы ученического самоуправления и самоуправления школьников города; </w:t>
      </w:r>
    </w:p>
    <w:p w:rsidR="00247F35" w:rsidRPr="00247F35" w:rsidRDefault="00247F35" w:rsidP="00247F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включение ученического самоуправления в воспитательную систему </w:t>
      </w:r>
      <w:proofErr w:type="spellStart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щколы</w:t>
      </w:r>
      <w:proofErr w:type="spellEnd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 </w:t>
      </w:r>
    </w:p>
    <w:p w:rsidR="00247F35" w:rsidRPr="00247F35" w:rsidRDefault="00247F35" w:rsidP="00247F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общая информация, гласность общественной жизни; </w:t>
      </w:r>
    </w:p>
    <w:p w:rsidR="00247F35" w:rsidRPr="00247F35" w:rsidRDefault="00247F35" w:rsidP="00247F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стимулирование активной жизненной социальной позиции учащихся.</w:t>
      </w:r>
    </w:p>
    <w:p w:rsidR="00247F35" w:rsidRPr="00247F35" w:rsidRDefault="00247F35" w:rsidP="00247F35">
      <w:pPr>
        <w:spacing w:after="0" w:line="240" w:lineRule="auto"/>
        <w:ind w:left="720"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C00000"/>
          <w:sz w:val="24"/>
          <w:szCs w:val="24"/>
          <w:lang w:eastAsia="ru-RU"/>
        </w:rPr>
        <w:tab/>
        <w:t>Основные направления проекта:</w:t>
      </w:r>
    </w:p>
    <w:p w:rsidR="00247F35" w:rsidRPr="00247F35" w:rsidRDefault="00247F35" w:rsidP="00247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организационно-педагогических условий для функционирования органов самоуправления.</w:t>
      </w:r>
    </w:p>
    <w:p w:rsidR="00247F35" w:rsidRPr="00247F35" w:rsidRDefault="00247F35" w:rsidP="00247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Стимулирование социально значимой направленности деятельности ученического самоуправления.</w:t>
      </w:r>
    </w:p>
    <w:p w:rsidR="00247F35" w:rsidRPr="00247F35" w:rsidRDefault="00247F35" w:rsidP="00247F35">
      <w:pPr>
        <w:spacing w:after="0" w:line="240" w:lineRule="auto"/>
        <w:ind w:left="720"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Деятельность школьного ученического самоуправления строится на </w:t>
      </w:r>
      <w:r w:rsidRPr="00247F35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принципах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</w:p>
    <w:p w:rsidR="00247F35" w:rsidRPr="00247F35" w:rsidRDefault="00247F35" w:rsidP="00247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добровольность, равноправие всех членов самоуправления, законность и гласность;</w:t>
      </w:r>
    </w:p>
    <w:p w:rsidR="00247F35" w:rsidRPr="00247F35" w:rsidRDefault="00247F35" w:rsidP="00247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приоритет интересов детей и подростков, приоритет общечеловеческих ценностей;</w:t>
      </w:r>
    </w:p>
    <w:p w:rsidR="00247F35" w:rsidRPr="00247F35" w:rsidRDefault="00247F35" w:rsidP="00247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открытость для всех обучающихся школы – членов самоуправления и для сотрудничества с другими районными школьными организациями и коллективами, разделяющими его цели и задачи;</w:t>
      </w:r>
    </w:p>
    <w:p w:rsidR="00247F35" w:rsidRPr="00247F35" w:rsidRDefault="00247F35" w:rsidP="00247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уважение к интересам, достоинству и мнению каждого члена самоуправления;</w:t>
      </w:r>
    </w:p>
    <w:p w:rsidR="00247F35" w:rsidRPr="00247F35" w:rsidRDefault="00247F35" w:rsidP="00247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коллегиальность принятия решений;</w:t>
      </w:r>
    </w:p>
    <w:p w:rsidR="00247F35" w:rsidRPr="00247F35" w:rsidRDefault="00247F35" w:rsidP="00247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взаимная и личная ответственность за выполнение принятых решений;</w:t>
      </w:r>
    </w:p>
    <w:p w:rsidR="00247F35" w:rsidRPr="00247F35" w:rsidRDefault="00247F35" w:rsidP="00247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свобода дискуссий, гласность работы самоуправления;</w:t>
      </w:r>
    </w:p>
    <w:p w:rsidR="00247F35" w:rsidRPr="00247F35" w:rsidRDefault="00247F35" w:rsidP="00247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уважение мнений меньшинства и большинства.</w:t>
      </w:r>
    </w:p>
    <w:p w:rsidR="00247F35" w:rsidRPr="00247F35" w:rsidRDefault="00247F35" w:rsidP="00247F3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F35" w:rsidRPr="00247F35" w:rsidRDefault="00247F35" w:rsidP="00247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C00000"/>
          <w:sz w:val="24"/>
          <w:szCs w:val="24"/>
          <w:lang w:eastAsia="ru-RU"/>
        </w:rPr>
        <w:tab/>
        <w:t>Требования к развитию деятельности учащихся в модели самоуправления:</w:t>
      </w:r>
    </w:p>
    <w:p w:rsidR="00247F35" w:rsidRPr="00247F35" w:rsidRDefault="00247F35" w:rsidP="00247F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Систематическое участие школьника в значимой для него и коллектива деятельности;</w:t>
      </w:r>
    </w:p>
    <w:p w:rsidR="00247F35" w:rsidRPr="00247F35" w:rsidRDefault="00247F35" w:rsidP="00247F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Четкость, конкретность его обязанностей в ней;</w:t>
      </w:r>
    </w:p>
    <w:p w:rsidR="00247F35" w:rsidRPr="00247F35" w:rsidRDefault="00247F35" w:rsidP="00247F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помощи и обучение, позволяющее школьнику успешно работать;</w:t>
      </w:r>
    </w:p>
    <w:p w:rsidR="00247F35" w:rsidRPr="00247F35" w:rsidRDefault="00247F35" w:rsidP="00247F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Удовлетворение в деятельности собственных потребностей подростка, их развитие как все более  значимое;</w:t>
      </w:r>
    </w:p>
    <w:p w:rsidR="00247F35" w:rsidRPr="00247F35" w:rsidRDefault="00247F35" w:rsidP="00247F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Корректировка поведения подростка.</w:t>
      </w:r>
    </w:p>
    <w:p w:rsidR="00247F35" w:rsidRPr="00247F35" w:rsidRDefault="00247F35" w:rsidP="00247F35">
      <w:p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3. Позиционный блок</w:t>
      </w:r>
    </w:p>
    <w:p w:rsidR="00247F35" w:rsidRPr="00247F35" w:rsidRDefault="00247F35" w:rsidP="00247F35">
      <w:pPr>
        <w:tabs>
          <w:tab w:val="left" w:pos="18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Самоуправление в школе находится в состоянии непрерывного развития, которое связано с изменениями, происходящими в обществе в целом и в школе. В школе сложилась определенная структура управления детским 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коллективом. В позиционном блоке представлена общая схема управления школой с элементами модели ученического самоуправления с указанием всех взаимосвязей. Данный блок позволяет наглядно </w:t>
      </w:r>
      <w:proofErr w:type="gramStart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 место</w:t>
      </w:r>
      <w:proofErr w:type="gramEnd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каждого элемента и увидеть его связи.</w:t>
      </w:r>
    </w:p>
    <w:p w:rsidR="00247F35" w:rsidRPr="00247F35" w:rsidRDefault="00247F35" w:rsidP="00247F35">
      <w:p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4. Организационный блок</w:t>
      </w:r>
    </w:p>
    <w:p w:rsidR="00247F35" w:rsidRPr="00247F35" w:rsidRDefault="00247F35" w:rsidP="00247F35">
      <w:p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Выделение уровней субъектов самоуправления (индивидуальный уровень, уровень первичного коллектива (класс), уровень ученического коллектива школы) с описанием возможностей каждого уровня в зависимости от среды (социального пространства), в которой участники образовательного процесса осуществляют свое взаимодействие, а также системы ролей, которые может принять на себя школьник, участвуя в самоуправлении. </w:t>
      </w:r>
    </w:p>
    <w:p w:rsidR="00247F35" w:rsidRPr="00247F35" w:rsidRDefault="00247F35" w:rsidP="00247F35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i/>
          <w:iCs/>
          <w:color w:val="C0000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Этапы развития детской активности.</w:t>
      </w:r>
    </w:p>
    <w:p w:rsidR="00247F35" w:rsidRPr="00247F35" w:rsidRDefault="00247F35" w:rsidP="00247F3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 результате включения детей в организационно-управленческую деятельность в гимназии наблюдаем развитие личности ученика в системе гимназического самоуправления.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1-й этап развития активности:</w:t>
      </w:r>
    </w:p>
    <w:p w:rsidR="00247F35" w:rsidRPr="00247F35" w:rsidRDefault="00247F35" w:rsidP="00247F3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 личности по добросовестному выполнению поручения формирует добросовестность к порученному делу.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2-й этап развития активности:</w:t>
      </w:r>
    </w:p>
    <w:p w:rsidR="00247F35" w:rsidRPr="00247F35" w:rsidRDefault="00247F35" w:rsidP="00247F3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Выполнение общественных поручений, при которых он сам находит и использует некоторые способы его осуществления, формирует </w:t>
      </w:r>
      <w:proofErr w:type="spellStart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на¬вык</w:t>
      </w:r>
      <w:proofErr w:type="spellEnd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самоконтроля и требовательности к себе.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Высший этап развития активности:</w:t>
      </w:r>
    </w:p>
    <w:p w:rsidR="00247F35" w:rsidRPr="00247F35" w:rsidRDefault="00247F35" w:rsidP="00247F3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 сам выбирает дело и определяет пути его выполнения; характеризуется творческое отношение личности к конкретному делу.</w:t>
      </w:r>
    </w:p>
    <w:p w:rsidR="00247F35" w:rsidRPr="00247F35" w:rsidRDefault="00247F35" w:rsidP="00247F35">
      <w:pPr>
        <w:spacing w:after="0" w:line="240" w:lineRule="auto"/>
        <w:ind w:left="720"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C00000"/>
          <w:sz w:val="24"/>
          <w:szCs w:val="24"/>
          <w:lang w:eastAsia="ru-RU"/>
        </w:rPr>
        <w:tab/>
        <w:t>Организационно-педагогические условия для эффективного функционирования органов ученического самоуправления предполагают:</w:t>
      </w:r>
    </w:p>
    <w:p w:rsidR="00247F35" w:rsidRPr="00247F35" w:rsidRDefault="00247F35" w:rsidP="0024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7F35" w:rsidRPr="00247F35" w:rsidRDefault="00247F35" w:rsidP="00247F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демократической культуры отношений педагогов и учащихся. Каждый учащийся, учитель должен четко осознавать комплекс своих прав, знать перечень своих обязанностей, иметь гарантии их выполнения. Отношения строятся на взаимном уважении, и на этой основе укрепляется сфера дружеских отношений. Предоставление учащимся согласно Закону РФ «Об образовании» права на участие наравне с родителями и педагогами в принятии решений, осуществлении деятельности, определяющей динамику позитивного развития гимназии, улучшение состояния учебно-воспитательного процесса. Формирование единого коллектива учителей, родителей и учащихся.</w:t>
      </w:r>
    </w:p>
    <w:p w:rsidR="00247F35" w:rsidRPr="00247F35" w:rsidRDefault="00247F35" w:rsidP="00247F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Стимулирование социально значимой направленности деятельности ученического самоуправления;</w:t>
      </w:r>
    </w:p>
    <w:p w:rsidR="00247F35" w:rsidRPr="00247F35" w:rsidRDefault="00247F35" w:rsidP="00247F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органов ученического самоуправления в осуществлении социально значимых проектов, направленных на позитивные изменения в жизни общества.</w:t>
      </w:r>
    </w:p>
    <w:p w:rsidR="00247F35" w:rsidRPr="00247F35" w:rsidRDefault="00247F35" w:rsidP="00247F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Обновление содержания воспитательной работы предполагает:</w:t>
      </w:r>
    </w:p>
    <w:p w:rsidR="00247F35" w:rsidRPr="00247F35" w:rsidRDefault="00247F35" w:rsidP="00247F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уровня психолого-педагогических знаний и умений педагогов через МО, совещания, семинары, консультации, самообразование.   </w:t>
      </w:r>
    </w:p>
    <w:p w:rsidR="00247F35" w:rsidRPr="00247F35" w:rsidRDefault="00247F35" w:rsidP="00247F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Изменение позиции учащегося и учителя в учебно-воспитательном пространстве </w:t>
      </w:r>
      <w:proofErr w:type="gramStart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пассивной к активной. Создание в воспитательной практике ситуаций успеха, благоприятной для свободного проявления личности учащегося и преодоления его пассивности.</w:t>
      </w:r>
    </w:p>
    <w:p w:rsidR="00247F35" w:rsidRPr="00247F35" w:rsidRDefault="00247F35" w:rsidP="00247F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и развитие методической базы по вопросам воспитания и развития личности подростка в области самоуправления.</w:t>
      </w:r>
    </w:p>
    <w:p w:rsidR="00247F35" w:rsidRPr="00247F35" w:rsidRDefault="00247F35" w:rsidP="00247F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Одной из ведущих компетенций учащихся  в коллективе является </w:t>
      </w:r>
      <w:proofErr w:type="gramStart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ценностно-ориентационная</w:t>
      </w:r>
      <w:proofErr w:type="gramEnd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определение нравственных позиций личности, понимание себя и своего места в мире, развитие познавательной инициативы, освоение субъективно новых областей деятельности. Формированию данной компетенции способствует  самоуправление. Самоуправление дает возможность ученику раскрыть и реализовать организаторские и творческие способности; ощутить свою значимость и причастность к решению вопросов и проблем   всего коллектива.        </w:t>
      </w:r>
    </w:p>
    <w:p w:rsidR="00247F35" w:rsidRPr="00247F35" w:rsidRDefault="00247F35" w:rsidP="00247F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Структура ученического самоуправления строится на трех уровнях: 1)   ученик; 2) ученик-класс; 3) ученик-школа.</w:t>
      </w:r>
    </w:p>
    <w:p w:rsidR="00247F35" w:rsidRPr="00247F35" w:rsidRDefault="00247F35" w:rsidP="00247F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Первый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уровень дает возможность ученику раскрыться как личности, побывав в роли, как лидера, так и подчиненного. Через систему этих ролей у подростков формируется разнообразный опыт общественных отношений.</w:t>
      </w:r>
    </w:p>
    <w:p w:rsidR="00247F35" w:rsidRPr="00247F35" w:rsidRDefault="00247F35" w:rsidP="00247F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Второй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уровень предполагает ученическое самоуправление на уровне классного коллектива. </w:t>
      </w:r>
      <w:proofErr w:type="gramStart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классном коллективе выбираются органы самоуправления по направлениям: учебное, гражданско-патриотическое, художественно-эстетическое, спортивно-оздоровительное, шефское, информационное, трудовое. </w:t>
      </w:r>
      <w:proofErr w:type="gramEnd"/>
    </w:p>
    <w:p w:rsidR="00247F35" w:rsidRPr="00247F35" w:rsidRDefault="00247F35" w:rsidP="00247F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247F3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Третий 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предполагает самоуправление коллектива учащихся школы – школьное самоуправление. Высшим органом является Школьный ученический Совет, который проводится 9 раза в год (в месяц один раз). По мере необходимости проводятся внеочередные сборы для решения оперативных, срочных вопросов. </w:t>
      </w:r>
    </w:p>
    <w:p w:rsidR="00247F35" w:rsidRPr="00247F35" w:rsidRDefault="00247F35" w:rsidP="00247F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 создании  коллектива, как определенной организации, основанной на принципе самоуправления, можно выделить несколько взаимосвязанных сторон, имеющих существенное значение для оптимального функционирования вне учебной деятельности: систематическое включение воспитанников в организаторскую деятельность; регулярное включение детей и подростков в систему ответственных зависимостей в  классе и вне его. В основе организации системы зависимостей лежит распределение деятельности.</w:t>
      </w:r>
    </w:p>
    <w:p w:rsidR="00247F35" w:rsidRPr="00247F35" w:rsidRDefault="00247F35" w:rsidP="00247F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Сущность ученического самоуправления состоит в реальном участии школьников в управлении делами  класса и школы.  </w:t>
      </w:r>
    </w:p>
    <w:p w:rsidR="00247F35" w:rsidRPr="00247F35" w:rsidRDefault="00247F35" w:rsidP="00247F35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5. Нормативно-правовой блок</w:t>
      </w:r>
    </w:p>
    <w:p w:rsidR="00247F35" w:rsidRPr="00247F35" w:rsidRDefault="00247F35" w:rsidP="00247F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Перечень основных нормативных документов, необходимых и достаточных для эффективного функционирования модели ученического </w:t>
      </w:r>
      <w:proofErr w:type="gramStart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самоуправления</w:t>
      </w:r>
      <w:proofErr w:type="gramEnd"/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регулирующие деятельность органов самоуправления в школе:</w:t>
      </w:r>
    </w:p>
    <w:p w:rsidR="00247F35" w:rsidRPr="00247F35" w:rsidRDefault="00247F35" w:rsidP="00247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 РФ «Об образовании»</w:t>
      </w:r>
    </w:p>
    <w:p w:rsidR="00247F35" w:rsidRPr="00247F35" w:rsidRDefault="00247F35" w:rsidP="00247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Типовое положение об общеобразовательном учреждении;</w:t>
      </w:r>
    </w:p>
    <w:p w:rsidR="00247F35" w:rsidRPr="00247F35" w:rsidRDefault="00247F35" w:rsidP="00247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 школы;</w:t>
      </w:r>
    </w:p>
    <w:p w:rsidR="00247F35" w:rsidRPr="00247F35" w:rsidRDefault="00247F35" w:rsidP="00247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о школьном самоуправлении;</w:t>
      </w:r>
    </w:p>
    <w:p w:rsidR="00247F35" w:rsidRPr="00247F35" w:rsidRDefault="00247F35" w:rsidP="00247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Положение о Совете старшеклассников</w:t>
      </w:r>
    </w:p>
    <w:p w:rsidR="00247F35" w:rsidRPr="00247F35" w:rsidRDefault="00247F35" w:rsidP="00247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о выборах органов ученического самоуправления.</w:t>
      </w:r>
    </w:p>
    <w:p w:rsidR="00247F35" w:rsidRPr="00247F35" w:rsidRDefault="00247F35" w:rsidP="00247F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Нормативно-правовая база не только регламентирует деятельность всех субъектов ученического самоуправления, но и раскрывает вопросы взаимодействия, сотрудничества с другими участниками образовательного пространства. Они конкретизируют и детализируют направления работы, структуру управления ученического самоуправления, определяют права, обязанности, а также возможности самореализации и самоуправления всех обучающихся школы.</w:t>
      </w:r>
    </w:p>
    <w:p w:rsidR="00247F35" w:rsidRPr="00247F35" w:rsidRDefault="00247F35" w:rsidP="00247F35">
      <w:pPr>
        <w:spacing w:after="0" w:line="240" w:lineRule="auto"/>
        <w:ind w:left="720" w:right="7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6. Содержательный блок</w:t>
      </w:r>
    </w:p>
    <w:p w:rsidR="00247F35" w:rsidRPr="00247F35" w:rsidRDefault="00247F35" w:rsidP="00247F35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Позволяет выделить системообразующую деятельность и описать основное содержание функционирования всех структурных элементов самоуправления.</w:t>
      </w:r>
    </w:p>
    <w:p w:rsidR="00247F35" w:rsidRPr="00247F35" w:rsidRDefault="00247F35" w:rsidP="0024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Основные функции органов ученического самоуправления.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47F35" w:rsidRPr="00247F35" w:rsidRDefault="00247F35" w:rsidP="00247F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35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Проект развития ученического самоуправления и внедрения жизнеспособной модели ученического самоуправления в практику в условиях открытой школы </w:t>
      </w:r>
      <w:r w:rsidRPr="00247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«Будущее – это МЫ!».</w:t>
      </w:r>
    </w:p>
    <w:p w:rsidR="00247F35" w:rsidRPr="00247F35" w:rsidRDefault="00BA0413" w:rsidP="00247F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 работы школы</w:t>
      </w:r>
    </w:p>
    <w:p w:rsidR="006709CA" w:rsidRDefault="006709CA"/>
    <w:sectPr w:rsidR="006709CA" w:rsidSect="0067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5CC"/>
    <w:multiLevelType w:val="multilevel"/>
    <w:tmpl w:val="AAB4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D43EE"/>
    <w:multiLevelType w:val="multilevel"/>
    <w:tmpl w:val="6844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F36AD"/>
    <w:multiLevelType w:val="multilevel"/>
    <w:tmpl w:val="9C0A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7D58A5"/>
    <w:multiLevelType w:val="multilevel"/>
    <w:tmpl w:val="197E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317C3"/>
    <w:multiLevelType w:val="multilevel"/>
    <w:tmpl w:val="A8BA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4722B5"/>
    <w:multiLevelType w:val="multilevel"/>
    <w:tmpl w:val="5AA6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87AF8"/>
    <w:multiLevelType w:val="multilevel"/>
    <w:tmpl w:val="9B1E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F6139B"/>
    <w:multiLevelType w:val="multilevel"/>
    <w:tmpl w:val="3B5C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F35"/>
    <w:rsid w:val="00247F35"/>
    <w:rsid w:val="006709CA"/>
    <w:rsid w:val="00BA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47F35"/>
  </w:style>
  <w:style w:type="character" w:customStyle="1" w:styleId="apple-tab-span">
    <w:name w:val="apple-tab-span"/>
    <w:basedOn w:val="a0"/>
    <w:rsid w:val="00247F35"/>
  </w:style>
  <w:style w:type="paragraph" w:styleId="a3">
    <w:name w:val="List Paragraph"/>
    <w:basedOn w:val="a"/>
    <w:uiPriority w:val="34"/>
    <w:qFormat/>
    <w:rsid w:val="0024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4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47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4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1978</Words>
  <Characters>11276</Characters>
  <Application>Microsoft Office Word</Application>
  <DocSecurity>0</DocSecurity>
  <Lines>93</Lines>
  <Paragraphs>26</Paragraphs>
  <ScaleCrop>false</ScaleCrop>
  <Company>Microsoft</Company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2015-11-17T08:10:00Z</dcterms:created>
  <dcterms:modified xsi:type="dcterms:W3CDTF">2017-12-26T11:51:00Z</dcterms:modified>
</cp:coreProperties>
</file>